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Toc310325776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附件3：</w:t>
      </w:r>
    </w:p>
    <w:bookmarkEnd w:id="0"/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技能测试标准</w:t>
      </w:r>
    </w:p>
    <w:p>
      <w:pPr>
        <w:spacing w:after="156" w:afterLines="50"/>
        <w:rPr>
          <w:rFonts w:ascii="宋体" w:hAnsi="宋体"/>
          <w:b/>
          <w:bCs/>
          <w:szCs w:val="21"/>
        </w:rPr>
      </w:pPr>
      <w:bookmarkStart w:id="1" w:name="_Toc245000675"/>
    </w:p>
    <w:p>
      <w:pPr>
        <w:spacing w:after="156" w:afterLines="50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一、测试指标与所占分值</w:t>
      </w:r>
      <w:bookmarkEnd w:id="1"/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33"/>
        <w:gridCol w:w="1184"/>
        <w:gridCol w:w="1037"/>
        <w:gridCol w:w="889"/>
        <w:gridCol w:w="1185"/>
        <w:gridCol w:w="12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别</w:t>
            </w:r>
          </w:p>
        </w:tc>
        <w:tc>
          <w:tcPr>
            <w:tcW w:w="355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专项素质</w:t>
            </w:r>
          </w:p>
        </w:tc>
        <w:tc>
          <w:tcPr>
            <w:tcW w:w="20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专项技术</w:t>
            </w:r>
          </w:p>
        </w:tc>
        <w:tc>
          <w:tcPr>
            <w:tcW w:w="12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实战能力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  试</w:t>
            </w:r>
          </w:p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  标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助跑摸高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立定跳远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专项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力量测试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铅球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投篮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多种变向</w:t>
            </w:r>
          </w:p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运球上篮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  值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2" w:firstLineChars="200"/>
        <w:textAlignment w:val="auto"/>
        <w:rPr>
          <w:rFonts w:ascii="宋体" w:hAnsi="宋体"/>
          <w:b/>
          <w:bCs/>
          <w:szCs w:val="21"/>
        </w:rPr>
      </w:pPr>
      <w:bookmarkStart w:id="2" w:name="_Toc245000676"/>
      <w:r>
        <w:rPr>
          <w:rFonts w:hint="eastAsia" w:ascii="宋体" w:hAnsi="宋体"/>
          <w:b/>
          <w:bCs/>
          <w:szCs w:val="21"/>
        </w:rPr>
        <w:t>二、测试方法</w:t>
      </w:r>
      <w:bookmarkEnd w:id="2"/>
      <w:r>
        <w:rPr>
          <w:rFonts w:hint="eastAsia" w:ascii="宋体" w:hAnsi="宋体"/>
          <w:b/>
          <w:bCs/>
          <w:szCs w:val="21"/>
        </w:rPr>
        <w:t>与评分标准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（一）专项素质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助跑摸高（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测试方法：助跑起跳摸高，摸最高点计其成绩，每人测两次，计其中一次最佳成绩（精确到厘米）。助跑距离和助跑方法不限。</w:t>
      </w:r>
    </w:p>
    <w:tbl>
      <w:tblPr>
        <w:tblStyle w:val="4"/>
        <w:tblW w:w="48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2"/>
        <w:gridCol w:w="894"/>
        <w:gridCol w:w="2718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男子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助跑摸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高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(cm)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女子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助跑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摸高 (cm)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≥320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15.00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≥280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14.25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13.50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12.75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12.00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10.50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9.75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9.00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8.25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7.50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6.75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6.00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5.25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4.50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3.75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285～288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2.25～3.00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245～248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2.25～3.00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≤284</w:t>
            </w:r>
          </w:p>
        </w:tc>
        <w:tc>
          <w:tcPr>
            <w:tcW w:w="54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0.00～1.50</w:t>
            </w:r>
          </w:p>
        </w:tc>
        <w:tc>
          <w:tcPr>
            <w:tcW w:w="164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≤244</w:t>
            </w:r>
          </w:p>
        </w:tc>
        <w:tc>
          <w:tcPr>
            <w:tcW w:w="14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0.00～1.50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立定跳远（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测试方法：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/>
          <w:szCs w:val="21"/>
        </w:rPr>
        <w:t>①</w:t>
      </w:r>
      <w:r>
        <w:rPr>
          <w:rFonts w:hint="eastAsia"/>
          <w:szCs w:val="21"/>
        </w:rPr>
        <w:t>比赛时可以赤足，但不得穿钉鞋、皮鞋、塑料凉鞋比赛。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/>
          <w:szCs w:val="21"/>
        </w:rPr>
        <w:t>②</w:t>
      </w:r>
      <w:r>
        <w:rPr>
          <w:rFonts w:hint="eastAsia"/>
          <w:szCs w:val="21"/>
        </w:rPr>
        <w:t>运动员两脚自然分开站立，站在起跳线后，脚尖不能踩线。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/>
          <w:szCs w:val="21"/>
        </w:rPr>
        <w:t>③</w:t>
      </w:r>
      <w:r>
        <w:rPr>
          <w:rFonts w:hint="eastAsia"/>
          <w:szCs w:val="21"/>
        </w:rPr>
        <w:t>两脚原地同时起跳，不得有垫步或连跳动作。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/>
          <w:szCs w:val="21"/>
        </w:rPr>
        <w:t>④</w:t>
      </w:r>
      <w:r>
        <w:rPr>
          <w:rFonts w:hint="eastAsia"/>
          <w:szCs w:val="21"/>
        </w:rPr>
        <w:t>着地后，立即向前走出测试区。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/>
          <w:szCs w:val="21"/>
        </w:rPr>
        <w:t>⑤</w:t>
      </w:r>
      <w:r>
        <w:rPr>
          <w:rFonts w:hint="eastAsia"/>
          <w:szCs w:val="21"/>
        </w:rPr>
        <w:t>每人跳三次，以厘米为单位，不</w:t>
      </w:r>
      <w:r>
        <w:rPr>
          <w:rFonts w:hint="eastAsia"/>
          <w:szCs w:val="21"/>
          <w:lang w:eastAsia="zh-CN"/>
        </w:rPr>
        <w:t>计</w:t>
      </w:r>
      <w:r>
        <w:rPr>
          <w:rFonts w:hint="eastAsia"/>
          <w:szCs w:val="21"/>
        </w:rPr>
        <w:t>小数。三次以最大值作为测试结果。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⑥</w:t>
      </w:r>
      <w:r>
        <w:rPr>
          <w:rFonts w:hint="eastAsia"/>
          <w:szCs w:val="21"/>
        </w:rPr>
        <w:t>起跳时脚尖踩线（包括因垫步、连跳等动作引起的脚尖踩线）为犯规，成绩为零；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⑦</w:t>
      </w:r>
      <w:r>
        <w:rPr>
          <w:rFonts w:hint="eastAsia"/>
          <w:szCs w:val="21"/>
        </w:rPr>
        <w:t>着地后，向后退，以后退的落脚点为着地点测量，如果退到无效测试区，成绩为零。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3562"/>
        <w:gridCol w:w="3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男子成绩 (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c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女子成绩 (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c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240～249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190～199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230～239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180～189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220～229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170～179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210～219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160～169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200～209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150～159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190～199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140～149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180～189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135～139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0～179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130～134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160～169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125～129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150～159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120～124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140～149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115～119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130～139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110～114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120～129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105～109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＜120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＜105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default" w:ascii="宋体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rFonts w:hint="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专项</w:t>
      </w:r>
      <w:r>
        <w:rPr>
          <w:rFonts w:hint="eastAsia" w:ascii="宋体" w:hAnsi="宋体"/>
          <w:szCs w:val="21"/>
          <w:lang w:val="en-US" w:eastAsia="zh-CN"/>
        </w:rPr>
        <w:t>力量测试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>分）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铅球</w:t>
      </w:r>
      <w:r>
        <w:rPr>
          <w:rFonts w:hint="eastAsia" w:ascii="宋体" w:hAnsi="宋体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测试方法：受测队员8-10人为一小队同时进行测试，</w:t>
      </w:r>
      <w:r>
        <w:rPr>
          <w:rFonts w:hint="eastAsia" w:ascii="宋体" w:hAnsi="宋体"/>
          <w:szCs w:val="21"/>
          <w:lang w:val="en-US" w:eastAsia="zh-CN"/>
        </w:rPr>
        <w:t>每位队员依次轮流投掷铅球，每人投掷3次，共三轮。如犯规当次成绩无效。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评分标准：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8"/>
        <w:gridCol w:w="3963"/>
        <w:gridCol w:w="3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男子（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7.26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kg）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(m)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女子（4kg）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(m)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≥11.0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10.5–10.9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8.0–8.4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10.0–10.4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7.5–7.9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9.5–9.9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7.0–7.4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9.0–9.4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6.5–6.9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8.5–8.9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6.0–6.4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8.0–8.4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5.5–5.9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7.5–7.9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5.0–5.4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7.0–7.4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4.8–4.9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6.5–6.9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4.6–4.7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6.0–6.4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4.4–4.5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5.5–5.9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4.2–4.3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5.0–5.4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4.0–4.1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4.5–4.9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3.8–3.9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＜4.5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＜3.8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（二）专项技术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投篮（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测试方法：以篮圈中心投影点为中心，5.5米为半径画弧，考生在弧线外进行1分钟投篮，在规定的置球架（左右）侧投篮，投篮方式不限，记投中次数。每人测两次，记其中一次最佳成绩。投篮必须在弧线外，不准踩线，踩线投篮投中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评分标准：</w:t>
      </w:r>
    </w:p>
    <w:tbl>
      <w:tblPr>
        <w:tblStyle w:val="4"/>
        <w:tblW w:w="49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8"/>
        <w:gridCol w:w="2172"/>
        <w:gridCol w:w="202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0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男子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投中个数</w:t>
            </w:r>
          </w:p>
        </w:tc>
        <w:tc>
          <w:tcPr>
            <w:tcW w:w="12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29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女子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投中个数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分</w:t>
            </w:r>
          </w:p>
        </w:tc>
        <w:tc>
          <w:tcPr>
            <w:tcW w:w="1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8～10 个</w:t>
            </w:r>
          </w:p>
        </w:tc>
        <w:tc>
          <w:tcPr>
            <w:tcW w:w="12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分</w:t>
            </w:r>
          </w:p>
        </w:tc>
        <w:tc>
          <w:tcPr>
            <w:tcW w:w="129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8～10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分</w:t>
            </w:r>
          </w:p>
        </w:tc>
        <w:tc>
          <w:tcPr>
            <w:tcW w:w="1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6～7 个</w:t>
            </w:r>
          </w:p>
        </w:tc>
        <w:tc>
          <w:tcPr>
            <w:tcW w:w="12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分</w:t>
            </w:r>
          </w:p>
        </w:tc>
        <w:tc>
          <w:tcPr>
            <w:tcW w:w="129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6～7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分</w:t>
            </w:r>
          </w:p>
        </w:tc>
        <w:tc>
          <w:tcPr>
            <w:tcW w:w="1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4～5 个</w:t>
            </w:r>
          </w:p>
        </w:tc>
        <w:tc>
          <w:tcPr>
            <w:tcW w:w="12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分</w:t>
            </w:r>
          </w:p>
        </w:tc>
        <w:tc>
          <w:tcPr>
            <w:tcW w:w="129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4～5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分</w:t>
            </w:r>
          </w:p>
        </w:tc>
        <w:tc>
          <w:tcPr>
            <w:tcW w:w="1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2～3 个</w:t>
            </w:r>
          </w:p>
        </w:tc>
        <w:tc>
          <w:tcPr>
            <w:tcW w:w="12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分</w:t>
            </w:r>
          </w:p>
        </w:tc>
        <w:tc>
          <w:tcPr>
            <w:tcW w:w="129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2～3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129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0～1 个</w:t>
            </w:r>
          </w:p>
        </w:tc>
        <w:tc>
          <w:tcPr>
            <w:tcW w:w="12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129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0～1 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多种变向运球上篮（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测试方法：考生在球场端线中点站立，面向前场，用右手运球至①处，以考生起动跑开始计时，在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。球中后做同样动作再重复一次，回到原处停表。篮球场地上的标志①、②、③为以40厘米为半径的圆圈，①、③到端线的距离为6米、到边线的距离为2米。②在中线上并到中圈中心距离为2.8米。要求考生在考试时必须任意一脚踩到圆圈线或圆圈内地面，方可变向，否则视为无效，不予计分；运球上篮时球须投中，投不进可进行补投，若球不中仍继续带球前进，视为无效，也不予计分。运球后转身时不得持球转身，否则计时加0.5秒。原则上考生左右手各上篮两次，若违反规则，错一次追加0.5秒。每人测试二次，记其中一次最佳成绩。</w:t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152400</wp:posOffset>
            </wp:positionV>
            <wp:extent cx="4000500" cy="2249805"/>
            <wp:effectExtent l="0" t="0" r="0" b="0"/>
            <wp:wrapTight wrapText="bothSides">
              <wp:wrapPolygon>
                <wp:start x="0" y="0"/>
                <wp:lineTo x="0" y="21399"/>
                <wp:lineTo x="21497" y="21399"/>
                <wp:lineTo x="21497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7" b="1386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评分标准：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3466"/>
        <w:gridCol w:w="3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男子用时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(秒）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女子用时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≤35.0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35.1～42.0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38.1～45.0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42.1～47.0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45.1～50.0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47.1～52.0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50.1～55.0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＞52.0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＞55.0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default" w:ascii="宋体" w:hAnsi="宋体"/>
          <w:szCs w:val="21"/>
          <w:lang w:val="en-US" w:eastAsia="zh-CN"/>
        </w:rPr>
      </w:pP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（三）实战能力（</w:t>
      </w:r>
      <w:r>
        <w:rPr>
          <w:rFonts w:hint="eastAsia" w:ascii="宋体" w:hAnsi="宋体"/>
          <w:szCs w:val="21"/>
          <w:lang w:val="en-US" w:eastAsia="zh-CN"/>
        </w:rPr>
        <w:t>45</w:t>
      </w:r>
      <w:r>
        <w:rPr>
          <w:rFonts w:hint="eastAsia" w:ascii="宋体" w:hAnsi="宋体"/>
          <w:szCs w:val="21"/>
        </w:rPr>
        <w:t>分）</w:t>
      </w:r>
    </w:p>
    <w:p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测试方法：按照篮球比赛规则。</w:t>
      </w:r>
    </w:p>
    <w:p>
      <w:pPr>
        <w:snapToGrid w:val="0"/>
        <w:spacing w:after="156" w:afterLines="50"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评分标准：考评员参照实战评分表，从动作的正确、协调、连贯程度，技、战术运用水平以及配合意识等方面，独立对考生进行综合评定。按</w:t>
      </w:r>
      <w:r>
        <w:rPr>
          <w:rFonts w:hint="eastAsia" w:ascii="宋体" w:hAnsi="宋体"/>
          <w:szCs w:val="21"/>
          <w:lang w:val="en-US" w:eastAsia="zh-CN"/>
        </w:rPr>
        <w:t>45</w:t>
      </w:r>
      <w:r>
        <w:rPr>
          <w:rFonts w:hint="eastAsia" w:ascii="宋体" w:hAnsi="宋体"/>
          <w:szCs w:val="21"/>
        </w:rPr>
        <w:t>分制打分。</w:t>
      </w:r>
    </w:p>
    <w:p>
      <w:pPr>
        <w:snapToGrid w:val="0"/>
        <w:spacing w:before="156" w:beforeLines="50" w:after="156" w:afterLines="50"/>
        <w:jc w:val="center"/>
        <w:rPr>
          <w:rFonts w:hint="eastAsia" w:ascii="宋体" w:hAnsi="宋体"/>
          <w:sz w:val="28"/>
          <w:szCs w:val="28"/>
        </w:rPr>
      </w:pPr>
    </w:p>
    <w:p>
      <w:pPr>
        <w:snapToGrid w:val="0"/>
        <w:spacing w:before="156" w:beforeLines="50" w:after="156" w:afterLines="50"/>
        <w:jc w:val="center"/>
        <w:rPr>
          <w:rFonts w:hint="eastAsia" w:ascii="宋体" w:hAnsi="宋体"/>
          <w:sz w:val="28"/>
          <w:szCs w:val="28"/>
          <w:lang w:eastAsia="zh-CN"/>
        </w:rPr>
      </w:pPr>
      <w:bookmarkStart w:id="3" w:name="_GoBack"/>
      <w:bookmarkEnd w:id="3"/>
    </w:p>
    <w:p>
      <w:pPr>
        <w:snapToGrid w:val="0"/>
        <w:spacing w:before="156" w:beforeLines="50" w:after="156" w:afterLines="5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实战评分表</w:t>
      </w:r>
    </w:p>
    <w:tbl>
      <w:tblPr>
        <w:tblStyle w:val="4"/>
        <w:tblW w:w="82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10"/>
        <w:gridCol w:w="1710"/>
        <w:gridCol w:w="1710"/>
        <w:gridCol w:w="1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</w:t>
            </w:r>
          </w:p>
        </w:tc>
        <w:tc>
          <w:tcPr>
            <w:tcW w:w="1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</w:t>
            </w:r>
          </w:p>
        </w:tc>
        <w:tc>
          <w:tcPr>
            <w:tcW w:w="1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</w:t>
            </w:r>
          </w:p>
        </w:tc>
        <w:tc>
          <w:tcPr>
            <w:tcW w:w="1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Cs w:val="21"/>
              </w:rPr>
              <w:t>分以下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动作正确，协调；技术运用较合理、运用效果较好；战术配合意识较强、实战效果较好。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动作不正确，不协调；技术动作不合理、运用效果差；战术配合意识差、效果较差。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28"/>
    <w:rsid w:val="00256528"/>
    <w:rsid w:val="00CB2943"/>
    <w:rsid w:val="00E90149"/>
    <w:rsid w:val="00F914B8"/>
    <w:rsid w:val="00FF6206"/>
    <w:rsid w:val="047508A2"/>
    <w:rsid w:val="190168C0"/>
    <w:rsid w:val="1F682490"/>
    <w:rsid w:val="305E31E3"/>
    <w:rsid w:val="444F3326"/>
    <w:rsid w:val="483F00E8"/>
    <w:rsid w:val="54F60309"/>
    <w:rsid w:val="58400236"/>
    <w:rsid w:val="69827F32"/>
    <w:rsid w:val="6E1D649C"/>
    <w:rsid w:val="715B4864"/>
    <w:rsid w:val="73F751C6"/>
    <w:rsid w:val="7F5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1714</Words>
  <Characters>2327</Characters>
  <Lines>11</Lines>
  <Paragraphs>3</Paragraphs>
  <TotalTime>46</TotalTime>
  <ScaleCrop>false</ScaleCrop>
  <LinksUpToDate>false</LinksUpToDate>
  <CharactersWithSpaces>2355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2021-04-30T14:50:00Z</dcterms:created>
  <dc:creator>xsa</dc:creator>
  <cp:lastModifiedBy>吕文俊</cp:lastModifiedBy>
  <cp:lastPrinted>2026-04-30T10:43:00Z</cp:lastPrinted>
  <dcterms:modified xsi:type="dcterms:W3CDTF">2026-05-07T02:31:19Z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eyJoZGlkIjoiNDcwNTZjMmJkODI4ZTI0ODA1ZTA5ZDUxODZmZmJhYTYiLCJ1c2VySWQiOiIyMzY2MDQ4NzAifQ==</vt:lpwstr>
  </property>
  <property fmtid="{D5CDD505-2E9C-101B-9397-08002B2CF9AE}" pid="4" name="ICV">
    <vt:lpwstr>9FE267F869C5425F8F34F017460D8B8F_13</vt:lpwstr>
  </property>
</Properties>
</file>